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3FB8" w14:textId="77777777" w:rsidR="00C1344C" w:rsidRDefault="00C1344C" w:rsidP="00C1344C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  <w:r>
        <w:rPr>
          <w:rFonts w:ascii="Times New Roman" w:hAnsi="Times New Roman" w:cs="Times New Roman"/>
          <w:b/>
          <w:sz w:val="52"/>
          <w:szCs w:val="40"/>
          <w:u w:val="single"/>
        </w:rPr>
        <w:t>Wycieczka szkolna do parku rozrywki</w:t>
      </w:r>
    </w:p>
    <w:p w14:paraId="0304426D" w14:textId="77777777" w:rsidR="00C1344C" w:rsidRDefault="00C1344C" w:rsidP="00C1344C">
      <w:pPr>
        <w:jc w:val="center"/>
        <w:rPr>
          <w:rFonts w:ascii="Times New Roman" w:hAnsi="Times New Roman" w:cs="Times New Roman"/>
          <w:b/>
          <w:sz w:val="104"/>
          <w:szCs w:val="104"/>
          <w:u w:val="single"/>
        </w:rPr>
      </w:pPr>
      <w:r>
        <w:rPr>
          <w:rFonts w:ascii="Times New Roman" w:hAnsi="Times New Roman" w:cs="Times New Roman"/>
          <w:b/>
          <w:sz w:val="104"/>
          <w:szCs w:val="104"/>
          <w:highlight w:val="yellow"/>
          <w:u w:val="single"/>
        </w:rPr>
        <w:t>HANSA PARK</w:t>
      </w:r>
    </w:p>
    <w:p w14:paraId="5574F523" w14:textId="77777777" w:rsidR="00C1344C" w:rsidRDefault="00C1344C" w:rsidP="00C134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48"/>
          <w:szCs w:val="40"/>
          <w:u w:val="single"/>
        </w:rPr>
        <w:t xml:space="preserve">w dniu </w:t>
      </w:r>
      <w:r>
        <w:rPr>
          <w:rFonts w:ascii="Times New Roman" w:hAnsi="Times New Roman" w:cs="Times New Roman"/>
          <w:b/>
          <w:sz w:val="56"/>
          <w:szCs w:val="40"/>
          <w:highlight w:val="yellow"/>
          <w:u w:val="single"/>
        </w:rPr>
        <w:t>1 czerwca 2023r.</w:t>
      </w:r>
    </w:p>
    <w:p w14:paraId="02ED19A3" w14:textId="77777777" w:rsidR="00C1344C" w:rsidRDefault="00C1344C" w:rsidP="00C1344C">
      <w:pPr>
        <w:rPr>
          <w:rFonts w:ascii="Times New Roman" w:hAnsi="Times New Roman" w:cs="Times New Roman"/>
          <w:b/>
          <w:sz w:val="2"/>
          <w:szCs w:val="24"/>
          <w:u w:val="single"/>
        </w:rPr>
      </w:pPr>
    </w:p>
    <w:p w14:paraId="5CFD2521" w14:textId="77777777" w:rsidR="00C1344C" w:rsidRDefault="00C1344C" w:rsidP="00C1344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Czwartek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1 czerwca</w:t>
      </w:r>
      <w:r>
        <w:rPr>
          <w:rFonts w:ascii="Times New Roman" w:hAnsi="Times New Roman" w:cs="Times New Roman"/>
          <w:sz w:val="24"/>
          <w:szCs w:val="24"/>
        </w:rPr>
        <w:t xml:space="preserve"> - wyjazd z Leśnic sprzed szkoły o godz. 0.00 w nocy – przejazd do </w:t>
      </w:r>
      <w:r>
        <w:rPr>
          <w:rFonts w:ascii="Times New Roman" w:hAnsi="Times New Roman" w:cs="Times New Roman"/>
          <w:b/>
          <w:bCs/>
          <w:sz w:val="24"/>
          <w:szCs w:val="24"/>
        </w:rPr>
        <w:t>SIERKSDORF</w:t>
      </w:r>
      <w:r>
        <w:rPr>
          <w:rFonts w:ascii="Times New Roman" w:hAnsi="Times New Roman" w:cs="Times New Roman"/>
          <w:sz w:val="24"/>
          <w:szCs w:val="24"/>
        </w:rPr>
        <w:t xml:space="preserve"> w Niemczech</w:t>
      </w:r>
    </w:p>
    <w:p w14:paraId="7686558E" w14:textId="77777777" w:rsidR="00C1344C" w:rsidRDefault="00C1344C" w:rsidP="00C1344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  <w:shd w:val="clear" w:color="auto" w:fill="FFFF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Piątek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2 czerwca</w:t>
      </w:r>
      <w:r>
        <w:rPr>
          <w:rFonts w:ascii="Times New Roman" w:hAnsi="Times New Roman" w:cs="Times New Roman"/>
          <w:sz w:val="24"/>
          <w:szCs w:val="24"/>
        </w:rPr>
        <w:t xml:space="preserve"> -  zabawa </w:t>
      </w:r>
      <w:r>
        <w:rPr>
          <w:rFonts w:ascii="Times New Roman" w:hAnsi="Times New Roman" w:cs="Times New Roman"/>
          <w:bCs/>
          <w:sz w:val="24"/>
          <w:szCs w:val="24"/>
        </w:rPr>
        <w:t xml:space="preserve">w godzinach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10.00-18.00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HANSA PARK</w:t>
      </w:r>
      <w:r>
        <w:rPr>
          <w:rFonts w:ascii="Times New Roman" w:hAnsi="Times New Roman" w:cs="Times New Roman"/>
          <w:sz w:val="24"/>
          <w:szCs w:val="24"/>
        </w:rPr>
        <w:t xml:space="preserve">, np.: Bonanza City (miasteczko w stylu Dzikiego Zachodu), </w:t>
      </w:r>
      <w:r>
        <w:rPr>
          <w:rFonts w:ascii="Times New Roman" w:hAnsi="Times New Roman" w:cs="Times New Roman"/>
          <w:b/>
          <w:sz w:val="24"/>
          <w:szCs w:val="24"/>
        </w:rPr>
        <w:t xml:space="preserve">Super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Splash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(wodny </w:t>
      </w:r>
      <w:proofErr w:type="spellStart"/>
      <w:r>
        <w:rPr>
          <w:rFonts w:ascii="Times New Roman" w:hAnsi="Times New Roman" w:cs="Times New Roman"/>
          <w:sz w:val="24"/>
          <w:szCs w:val="24"/>
        </w:rPr>
        <w:t>rollercoaster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cyrk wodny, Hanzeatyckie Ogrody (minigolf, zdalne sterowanie łodzią, 100-metrowa wieża holsztyńska), Kraina Piratów (przejażdżki orką, statkiem Wikingów, pontonem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Barracuda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Kraina Przygody (olbrzymia huśtawka </w:t>
      </w:r>
      <w:r>
        <w:rPr>
          <w:rFonts w:ascii="Times New Roman" w:hAnsi="Times New Roman" w:cs="Times New Roman"/>
          <w:b/>
          <w:sz w:val="24"/>
          <w:szCs w:val="24"/>
        </w:rPr>
        <w:t>Albatros</w:t>
      </w:r>
      <w:r>
        <w:rPr>
          <w:rFonts w:ascii="Times New Roman" w:hAnsi="Times New Roman" w:cs="Times New Roman"/>
          <w:sz w:val="24"/>
          <w:szCs w:val="24"/>
        </w:rPr>
        <w:t xml:space="preserve">, szalona kolejka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Crazy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linowy park wspinaczkowy</w:t>
      </w:r>
      <w:r>
        <w:rPr>
          <w:rFonts w:ascii="Times New Roman" w:hAnsi="Times New Roman" w:cs="Times New Roman"/>
          <w:sz w:val="24"/>
          <w:szCs w:val="24"/>
        </w:rPr>
        <w:t>), „randka w Wielkiej Pętli”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rollercoaster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Nessie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kolejka </w:t>
      </w:r>
      <w:r>
        <w:rPr>
          <w:rFonts w:ascii="Times New Roman" w:hAnsi="Times New Roman" w:cs="Times New Roman"/>
          <w:b/>
          <w:sz w:val="24"/>
          <w:szCs w:val="24"/>
        </w:rPr>
        <w:t>Szalony Roland</w:t>
      </w:r>
      <w:r>
        <w:rPr>
          <w:rFonts w:ascii="Times New Roman" w:hAnsi="Times New Roman" w:cs="Times New Roman"/>
          <w:sz w:val="24"/>
          <w:szCs w:val="24"/>
        </w:rPr>
        <w:t xml:space="preserve">), kosmiczny skuter, Mexico (spływ łodziami po </w:t>
      </w:r>
      <w:r>
        <w:rPr>
          <w:rFonts w:ascii="Times New Roman" w:hAnsi="Times New Roman" w:cs="Times New Roman"/>
          <w:b/>
          <w:sz w:val="24"/>
          <w:szCs w:val="24"/>
        </w:rPr>
        <w:t>Rio Dorado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  <w:t>Latający Holender</w:t>
      </w:r>
      <w:r>
        <w:rPr>
          <w:rFonts w:ascii="Times New Roman" w:hAnsi="Times New Roman" w:cs="Times New Roman"/>
          <w:sz w:val="24"/>
          <w:szCs w:val="24"/>
        </w:rPr>
        <w:t xml:space="preserve"> (olbrzymia huśtawka, gdzie grawitacja nie obowiązuje!), </w:t>
      </w:r>
      <w:r>
        <w:rPr>
          <w:rFonts w:ascii="Times New Roman" w:hAnsi="Times New Roman" w:cs="Times New Roman"/>
          <w:b/>
          <w:sz w:val="24"/>
          <w:szCs w:val="24"/>
        </w:rPr>
        <w:t>Przekleństwo Nowogrodu</w:t>
      </w:r>
      <w:r>
        <w:rPr>
          <w:rFonts w:ascii="Times New Roman" w:hAnsi="Times New Roman" w:cs="Times New Roman"/>
          <w:sz w:val="24"/>
          <w:szCs w:val="24"/>
        </w:rPr>
        <w:t xml:space="preserve"> – przyspieszenie 1,4 sek. do 100 km /h (najlepsza atrakcja w parkach rozrywki w Europie w 2010r.), przekleństwo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Kärnana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(wysokość 73 metry, jeden z trzech najwyższych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hipercoasterów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Europie – długość przejazdu – ponad 1200 m), </w:t>
      </w:r>
    </w:p>
    <w:p w14:paraId="1A8D0F04" w14:textId="77777777" w:rsidR="00C1344C" w:rsidRDefault="00C1344C" w:rsidP="00C1344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00"/>
        </w:rPr>
        <w:t>NOWOŚĆ</w:t>
      </w:r>
      <w:r>
        <w:rPr>
          <w:rFonts w:ascii="Times New Roman" w:hAnsi="Times New Roman" w:cs="Times New Roman"/>
          <w:b/>
          <w:sz w:val="28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Highlander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najwyższa (120 m wysokości – spadek ze 103 m) i najszybsza (120 km/h) wieża swobodnego spadku na świecie, odchylane siedzenia pozwalają na obserwację lotu!  </w:t>
      </w:r>
    </w:p>
    <w:p w14:paraId="3085CB9E" w14:textId="77777777" w:rsidR="00C1344C" w:rsidRDefault="00C1344C" w:rsidP="00C1344C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Powrót do Polski ok. 3.00 w sobotę</w:t>
      </w:r>
    </w:p>
    <w:p w14:paraId="17E14AF6" w14:textId="77777777" w:rsidR="00C1344C" w:rsidRDefault="00C1344C" w:rsidP="00C1344C">
      <w:pPr>
        <w:jc w:val="center"/>
        <w:rPr>
          <w:rFonts w:ascii="Times New Roman" w:eastAsia="Calibri" w:hAnsi="Times New Roman" w:cs="Times New Roman"/>
          <w:b/>
          <w:sz w:val="36"/>
          <w:szCs w:val="32"/>
        </w:rPr>
      </w:pPr>
      <w:r>
        <w:rPr>
          <w:rFonts w:ascii="Times New Roman" w:eastAsia="Calibri" w:hAnsi="Times New Roman" w:cs="Times New Roman"/>
          <w:b/>
          <w:sz w:val="44"/>
          <w:szCs w:val="32"/>
          <w:highlight w:val="yellow"/>
          <w:u w:val="single"/>
        </w:rPr>
        <w:t>Wymagane są paszporty lub dowody osobiste</w:t>
      </w:r>
    </w:p>
    <w:p w14:paraId="39057BAF" w14:textId="77777777" w:rsidR="00C1344C" w:rsidRDefault="00C1344C" w:rsidP="00C1344C">
      <w:pPr>
        <w:jc w:val="center"/>
        <w:rPr>
          <w:rFonts w:ascii="Times New Roman" w:eastAsia="Calibri" w:hAnsi="Times New Roman" w:cs="Times New Roman"/>
          <w:b/>
          <w:sz w:val="2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Wskazane zabranie wyżywienia na podróż</w:t>
      </w:r>
    </w:p>
    <w:p w14:paraId="2266CAE2" w14:textId="77777777" w:rsidR="00C1344C" w:rsidRDefault="00C1344C" w:rsidP="00C1344C">
      <w:pPr>
        <w:jc w:val="center"/>
        <w:rPr>
          <w:rFonts w:ascii="Times New Roman" w:eastAsia="Calibri" w:hAnsi="Times New Roman" w:cs="Times New Roman"/>
          <w:b/>
          <w:sz w:val="2"/>
          <w:szCs w:val="28"/>
        </w:rPr>
      </w:pPr>
    </w:p>
    <w:p w14:paraId="5C81FF90" w14:textId="77777777" w:rsidR="00C1344C" w:rsidRDefault="00C1344C" w:rsidP="00C1344C">
      <w:pPr>
        <w:jc w:val="center"/>
        <w:rPr>
          <w:rFonts w:ascii="Times New Roman" w:eastAsia="Calibri" w:hAnsi="Times New Roman" w:cs="Times New Roman"/>
          <w:b/>
          <w:sz w:val="2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>Koszt wycieczki:</w:t>
      </w:r>
    </w:p>
    <w:p w14:paraId="023631C0" w14:textId="77777777" w:rsidR="00C1344C" w:rsidRDefault="00C1344C" w:rsidP="00C1344C">
      <w:pPr>
        <w:jc w:val="center"/>
        <w:rPr>
          <w:rFonts w:ascii="Times New Roman" w:eastAsia="Calibri" w:hAnsi="Times New Roman" w:cs="Times New Roman"/>
          <w:b/>
          <w:sz w:val="2"/>
          <w:szCs w:val="28"/>
        </w:rPr>
      </w:pPr>
    </w:p>
    <w:p w14:paraId="741F3E95" w14:textId="77777777" w:rsidR="00C1344C" w:rsidRDefault="00C1344C" w:rsidP="00C1344C">
      <w:pPr>
        <w:pStyle w:val="ListParagraph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40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44"/>
          <w:szCs w:val="32"/>
          <w:highlight w:val="yellow"/>
          <w:u w:val="single"/>
        </w:rPr>
        <w:t>35 €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(wstęp do parku rozrywki – wszystkie atrakcje w cenie)</w:t>
      </w:r>
    </w:p>
    <w:p w14:paraId="6DB0BDEF" w14:textId="77777777" w:rsidR="00C1344C" w:rsidRDefault="00C1344C" w:rsidP="00C1344C">
      <w:pPr>
        <w:pStyle w:val="ListParagraph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52"/>
          <w:szCs w:val="32"/>
          <w:shd w:val="clear" w:color="auto" w:fill="FFFF00"/>
        </w:rPr>
      </w:pPr>
      <w:r>
        <w:rPr>
          <w:rFonts w:ascii="Times New Roman" w:eastAsia="Calibri" w:hAnsi="Times New Roman" w:cs="Times New Roman"/>
          <w:b/>
          <w:sz w:val="44"/>
          <w:szCs w:val="32"/>
          <w:highlight w:val="yellow"/>
          <w:u w:val="single"/>
        </w:rPr>
        <w:t>210 zł</w:t>
      </w:r>
      <w:r>
        <w:rPr>
          <w:rFonts w:ascii="Times New Roman" w:eastAsia="Calibri" w:hAnsi="Times New Roman" w:cs="Times New Roman"/>
          <w:b/>
          <w:sz w:val="44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(przejazd i ubezpieczenie)</w:t>
      </w:r>
    </w:p>
    <w:p w14:paraId="2FEEC209" w14:textId="7020B2D6" w:rsidR="003842AE" w:rsidRDefault="00C1344C" w:rsidP="00C1344C">
      <w:pPr>
        <w:pStyle w:val="ListParagraph"/>
        <w:jc w:val="center"/>
      </w:pPr>
      <w:r>
        <w:rPr>
          <w:rFonts w:ascii="Times New Roman" w:eastAsia="Calibri" w:hAnsi="Times New Roman" w:cs="Times New Roman"/>
          <w:b/>
          <w:sz w:val="44"/>
          <w:szCs w:val="24"/>
          <w:shd w:val="clear" w:color="auto" w:fill="FFFF00"/>
        </w:rPr>
        <w:t xml:space="preserve">Zapisy – Piotr Paszkowiak </w:t>
      </w:r>
    </w:p>
    <w:sectPr w:rsidR="003842AE" w:rsidSect="00C13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52"/>
        <w:szCs w:val="40"/>
      </w:rPr>
    </w:lvl>
  </w:abstractNum>
  <w:num w:numId="1" w16cid:durableId="866024741">
    <w:abstractNumId w:val="1"/>
    <w:lvlOverride w:ilvl="0"/>
  </w:num>
  <w:num w:numId="2" w16cid:durableId="8812070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C"/>
    <w:rsid w:val="003842AE"/>
    <w:rsid w:val="00404B9B"/>
    <w:rsid w:val="00C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E934"/>
  <w15:chartTrackingRefBased/>
  <w15:docId w15:val="{7885C273-3781-4FF6-AC54-29C60A7C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4C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C134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Paszkowiak</dc:creator>
  <cp:keywords/>
  <dc:description/>
  <cp:lastModifiedBy>Piotr Paszkowiak</cp:lastModifiedBy>
  <cp:revision>2</cp:revision>
  <dcterms:created xsi:type="dcterms:W3CDTF">2023-02-17T07:32:00Z</dcterms:created>
  <dcterms:modified xsi:type="dcterms:W3CDTF">2023-02-17T07:33:00Z</dcterms:modified>
</cp:coreProperties>
</file>