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0D" w:rsidRDefault="00B52D0D" w:rsidP="00B52D0D">
      <w:pPr>
        <w:pStyle w:val="Bezodstpw"/>
        <w:tabs>
          <w:tab w:val="left" w:pos="1905"/>
          <w:tab w:val="center" w:pos="4536"/>
        </w:tabs>
        <w:jc w:val="right"/>
        <w:rPr>
          <w:rFonts w:ascii="Harrington" w:hAnsi="Harrington"/>
          <w:b/>
          <w:color w:val="C00000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1" locked="0" layoutInCell="1" allowOverlap="1" wp14:anchorId="5C4F4FF3" wp14:editId="69BB0A98">
            <wp:simplePos x="0" y="0"/>
            <wp:positionH relativeFrom="column">
              <wp:posOffset>-890270</wp:posOffset>
            </wp:positionH>
            <wp:positionV relativeFrom="paragraph">
              <wp:posOffset>-918845</wp:posOffset>
            </wp:positionV>
            <wp:extent cx="7572375" cy="10725150"/>
            <wp:effectExtent l="0" t="0" r="9525" b="0"/>
            <wp:wrapNone/>
            <wp:docPr id="2" name="Obraz 2" descr="C:\Users\Sektetariat\Desktop\1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tetariat\Desktop\1_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04" cy="107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hAnsi="Harrington"/>
          <w:b/>
          <w:color w:val="C00000"/>
          <w:sz w:val="32"/>
          <w:szCs w:val="32"/>
        </w:rPr>
        <w:tab/>
      </w:r>
    </w:p>
    <w:p w:rsidR="00B52D0D" w:rsidRDefault="00B52D0D" w:rsidP="00B52D0D">
      <w:pPr>
        <w:pStyle w:val="Bezodstpw"/>
        <w:tabs>
          <w:tab w:val="left" w:pos="1905"/>
          <w:tab w:val="center" w:pos="4536"/>
        </w:tabs>
        <w:jc w:val="right"/>
        <w:rPr>
          <w:rFonts w:ascii="Harrington" w:hAnsi="Harrington"/>
          <w:b/>
          <w:color w:val="C00000"/>
          <w:sz w:val="32"/>
          <w:szCs w:val="32"/>
        </w:rPr>
      </w:pPr>
    </w:p>
    <w:p w:rsidR="00B52D0D" w:rsidRDefault="00B52D0D" w:rsidP="00B52D0D">
      <w:pPr>
        <w:pStyle w:val="Bezodstpw"/>
        <w:tabs>
          <w:tab w:val="left" w:pos="1905"/>
          <w:tab w:val="center" w:pos="4536"/>
        </w:tabs>
        <w:jc w:val="right"/>
        <w:rPr>
          <w:rFonts w:ascii="Harrington" w:hAnsi="Harrington"/>
          <w:b/>
          <w:color w:val="C00000"/>
          <w:sz w:val="32"/>
          <w:szCs w:val="32"/>
        </w:rPr>
      </w:pPr>
    </w:p>
    <w:p w:rsidR="00B52D0D" w:rsidRPr="00B52D0D" w:rsidRDefault="00B52D0D" w:rsidP="00B52D0D">
      <w:pPr>
        <w:pStyle w:val="Bezodstpw"/>
        <w:tabs>
          <w:tab w:val="left" w:pos="1905"/>
          <w:tab w:val="center" w:pos="4536"/>
        </w:tabs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 xml:space="preserve">Z okazji 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wi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ą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t Bo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ż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ego Narodzenia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Ż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yczymy pokoju Chrystusowego,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Zdrowia i błogosławie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ń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stwa Bo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ż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ego.,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 xml:space="preserve">Aby przy 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wi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ą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tecznym stole</w:t>
      </w:r>
    </w:p>
    <w:p w:rsidR="00B52D0D" w:rsidRPr="00B52D0D" w:rsidRDefault="00B52D0D" w:rsidP="00B52D0D">
      <w:pPr>
        <w:pStyle w:val="Bezodstpw"/>
        <w:tabs>
          <w:tab w:val="left" w:pos="3015"/>
          <w:tab w:val="center" w:pos="4536"/>
        </w:tabs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ab/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ab/>
        <w:t xml:space="preserve">Nie zabrakło 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wiat</w:t>
      </w:r>
      <w:r w:rsidRPr="00B52D0D">
        <w:rPr>
          <w:rFonts w:ascii="Harrington" w:hAnsi="Harrington" w:cs="Harrington"/>
          <w:b/>
          <w:color w:val="000000" w:themeColor="text1"/>
          <w:sz w:val="40"/>
          <w:szCs w:val="40"/>
        </w:rPr>
        <w:t>ł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a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I ciepła rodzinnej atmosfery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A Nowy Rok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Niósł ze sob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ą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 xml:space="preserve"> szcz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ęś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cie i pomy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lno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ść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.</w:t>
      </w:r>
    </w:p>
    <w:p w:rsidR="00B52D0D" w:rsidRP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Ż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yczy Dyrekcja, Grono Pedagogiczne oraz</w:t>
      </w: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Społeczno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ść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 xml:space="preserve"> uczniowska Zespołu Szkół w Le</w:t>
      </w:r>
      <w:r w:rsidRPr="00B52D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ś</w:t>
      </w:r>
      <w:r w:rsidRPr="00B52D0D">
        <w:rPr>
          <w:rFonts w:ascii="Harrington" w:hAnsi="Harrington"/>
          <w:b/>
          <w:color w:val="000000" w:themeColor="text1"/>
          <w:sz w:val="40"/>
          <w:szCs w:val="40"/>
        </w:rPr>
        <w:t>nicach.</w:t>
      </w: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B52D0D" w:rsidRDefault="00B52D0D" w:rsidP="00B52D0D">
      <w:pPr>
        <w:pStyle w:val="Bezodstpw"/>
        <w:jc w:val="right"/>
        <w:rPr>
          <w:rFonts w:ascii="Harrington" w:hAnsi="Harrington"/>
          <w:b/>
          <w:color w:val="000000" w:themeColor="text1"/>
          <w:sz w:val="40"/>
          <w:szCs w:val="40"/>
        </w:rPr>
      </w:pPr>
    </w:p>
    <w:p w:rsidR="00E83CE3" w:rsidRPr="0088411F" w:rsidRDefault="00B52D0D" w:rsidP="00B52D0D">
      <w:pPr>
        <w:pStyle w:val="Bezodstpw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8411F">
        <w:rPr>
          <w:rFonts w:ascii="Times New Roman" w:hAnsi="Times New Roman" w:cs="Times New Roman"/>
          <w:color w:val="000000" w:themeColor="text1"/>
          <w:sz w:val="40"/>
          <w:szCs w:val="40"/>
        </w:rPr>
        <w:t>Leśnice</w:t>
      </w:r>
      <w:r w:rsidR="0088411F" w:rsidRPr="0088411F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grudzień </w:t>
      </w:r>
      <w:r w:rsidRPr="0088411F">
        <w:rPr>
          <w:rFonts w:ascii="Times New Roman" w:hAnsi="Times New Roman" w:cs="Times New Roman"/>
          <w:color w:val="000000" w:themeColor="text1"/>
          <w:sz w:val="40"/>
          <w:szCs w:val="40"/>
        </w:rPr>
        <w:t>2015r.</w:t>
      </w:r>
    </w:p>
    <w:sectPr w:rsidR="00E83CE3" w:rsidRPr="0088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0D"/>
    <w:rsid w:val="00622975"/>
    <w:rsid w:val="0088411F"/>
    <w:rsid w:val="00B52D0D"/>
    <w:rsid w:val="00E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7CBC0-0E29-484D-B4E0-6A48322A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2D0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82AB-6881-4B4E-962D-AD1F7EF0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Sektetariat</dc:creator>
  <cp:lastModifiedBy>Sylwia Janicka</cp:lastModifiedBy>
  <cp:revision>2</cp:revision>
  <cp:lastPrinted>2015-12-18T11:44:00Z</cp:lastPrinted>
  <dcterms:created xsi:type="dcterms:W3CDTF">2015-12-22T21:42:00Z</dcterms:created>
  <dcterms:modified xsi:type="dcterms:W3CDTF">2015-12-22T21:42:00Z</dcterms:modified>
</cp:coreProperties>
</file>